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C85" w14:textId="77777777" w:rsidR="00EB3436" w:rsidRDefault="00EB3436" w:rsidP="00EB3436">
      <w:pPr>
        <w:jc w:val="center"/>
        <w:rPr>
          <w:rFonts w:ascii="Arial" w:eastAsia="Times New Roman" w:hAnsi="Arial" w:cs="Arial"/>
          <w:b/>
          <w:bCs/>
          <w:iCs/>
          <w:sz w:val="27"/>
          <w:szCs w:val="27"/>
        </w:rPr>
      </w:pPr>
      <w:r>
        <w:rPr>
          <w:rFonts w:ascii="Arial" w:eastAsia="Times New Roman" w:hAnsi="Arial" w:cs="Arial"/>
          <w:b/>
          <w:bCs/>
          <w:iCs/>
          <w:sz w:val="27"/>
          <w:szCs w:val="27"/>
        </w:rPr>
        <w:t>APPENDIX A</w:t>
      </w:r>
    </w:p>
    <w:p w14:paraId="23F03F66" w14:textId="77777777" w:rsidR="00EB3436" w:rsidRDefault="00EB3436" w:rsidP="00EB3436">
      <w:pPr>
        <w:jc w:val="center"/>
        <w:rPr>
          <w:rFonts w:ascii="Arial" w:eastAsia="Times New Roman" w:hAnsi="Arial" w:cs="Arial"/>
          <w:b/>
          <w:bCs/>
          <w:iCs/>
          <w:sz w:val="27"/>
          <w:szCs w:val="27"/>
        </w:rPr>
      </w:pPr>
    </w:p>
    <w:p w14:paraId="52BCE0CE" w14:textId="2DA924C4" w:rsidR="00EB3436" w:rsidRDefault="00EB3436" w:rsidP="00EB3436">
      <w:pPr>
        <w:jc w:val="center"/>
      </w:pPr>
      <w:r>
        <w:rPr>
          <w:rFonts w:ascii="Arial" w:eastAsia="Times New Roman" w:hAnsi="Arial" w:cs="Arial"/>
          <w:b/>
          <w:bCs/>
          <w:iCs/>
          <w:sz w:val="27"/>
          <w:szCs w:val="27"/>
        </w:rPr>
        <w:t xml:space="preserve">Timeline for organizing </w:t>
      </w:r>
      <w:r w:rsidRPr="00707500">
        <w:rPr>
          <w:rFonts w:ascii="Arial" w:eastAsia="Times New Roman" w:hAnsi="Arial" w:cs="Arial"/>
          <w:sz w:val="27"/>
          <w:szCs w:val="27"/>
        </w:rPr>
        <w:br/>
      </w:r>
      <w:r w:rsidR="00EE4F7F">
        <w:rPr>
          <w:rFonts w:ascii="Arial" w:eastAsia="Times New Roman" w:hAnsi="Arial" w:cs="Arial"/>
          <w:b/>
          <w:bCs/>
          <w:iCs/>
          <w:sz w:val="27"/>
          <w:szCs w:val="27"/>
        </w:rPr>
        <w:t xml:space="preserve">The </w:t>
      </w:r>
      <w:r w:rsidR="009814D7">
        <w:rPr>
          <w:rFonts w:ascii="Arial" w:eastAsia="Times New Roman" w:hAnsi="Arial" w:cs="Arial"/>
          <w:b/>
          <w:bCs/>
          <w:iCs/>
          <w:sz w:val="27"/>
          <w:szCs w:val="27"/>
        </w:rPr>
        <w:t>IASNR Conference</w:t>
      </w:r>
      <w:r w:rsidR="004A60E2" w:rsidRPr="00707500">
        <w:rPr>
          <w:rFonts w:ascii="Arial" w:eastAsia="Times New Roman" w:hAnsi="Arial" w:cs="Arial"/>
          <w:b/>
          <w:bCs/>
          <w:iCs/>
          <w:sz w:val="27"/>
          <w:szCs w:val="27"/>
        </w:rPr>
        <w:t xml:space="preserve"> </w:t>
      </w:r>
      <w:r w:rsidRPr="00707500">
        <w:rPr>
          <w:rFonts w:ascii="Arial" w:eastAsia="Times New Roman" w:hAnsi="Arial" w:cs="Arial"/>
          <w:b/>
          <w:bCs/>
          <w:iCs/>
          <w:sz w:val="27"/>
          <w:szCs w:val="27"/>
        </w:rPr>
        <w:t>202</w:t>
      </w:r>
      <w:r w:rsidR="004B297D">
        <w:rPr>
          <w:rFonts w:ascii="Arial" w:eastAsia="Times New Roman" w:hAnsi="Arial" w:cs="Arial"/>
          <w:b/>
          <w:bCs/>
          <w:iCs/>
          <w:sz w:val="27"/>
          <w:szCs w:val="27"/>
        </w:rPr>
        <w:t>4</w:t>
      </w:r>
      <w:r w:rsidRPr="00707500">
        <w:rPr>
          <w:rFonts w:ascii="Arial" w:eastAsia="Times New Roman" w:hAnsi="Arial" w:cs="Arial"/>
          <w:b/>
          <w:bCs/>
          <w:iCs/>
          <w:sz w:val="27"/>
          <w:szCs w:val="27"/>
        </w:rPr>
        <w:t xml:space="preserve"> and Beyond</w:t>
      </w:r>
    </w:p>
    <w:p w14:paraId="330913E1" w14:textId="77777777" w:rsidR="00EB3436" w:rsidRDefault="00EB3436" w:rsidP="00EB3436"/>
    <w:p w14:paraId="7E4C7ECB" w14:textId="77777777" w:rsidR="00EB3436" w:rsidRDefault="00EB3436" w:rsidP="00EB3436">
      <w:pPr>
        <w:pStyle w:val="PlainText"/>
      </w:pPr>
    </w:p>
    <w:p w14:paraId="57A92CB4" w14:textId="701FF0E0" w:rsidR="007C7046" w:rsidRDefault="00840914" w:rsidP="00EB3436">
      <w:pPr>
        <w:pStyle w:val="PlainText"/>
        <w:numPr>
          <w:ilvl w:val="0"/>
          <w:numId w:val="3"/>
        </w:numPr>
      </w:pPr>
      <w:r>
        <w:t xml:space="preserve">June/July </w:t>
      </w:r>
      <w:r w:rsidR="00026D8D">
        <w:t xml:space="preserve">- </w:t>
      </w:r>
      <w:r w:rsidR="007C7046">
        <w:t xml:space="preserve">First notice about </w:t>
      </w:r>
      <w:r w:rsidR="009814D7">
        <w:t>IASNR Conference</w:t>
      </w:r>
      <w:r w:rsidR="007C7046">
        <w:t xml:space="preserve"> </w:t>
      </w:r>
      <w:r w:rsidR="00EB3436">
        <w:t>in the coming year</w:t>
      </w:r>
    </w:p>
    <w:p w14:paraId="1024D215" w14:textId="77777777" w:rsidR="007C7046" w:rsidRDefault="007C7046" w:rsidP="007C7046">
      <w:pPr>
        <w:pStyle w:val="PlainText"/>
      </w:pPr>
    </w:p>
    <w:p w14:paraId="6F9C1730" w14:textId="1468A808" w:rsidR="00980F04" w:rsidRDefault="00840914" w:rsidP="00980F04">
      <w:pPr>
        <w:pStyle w:val="PlainText"/>
        <w:numPr>
          <w:ilvl w:val="0"/>
          <w:numId w:val="3"/>
        </w:numPr>
      </w:pPr>
      <w:r>
        <w:t xml:space="preserve">September </w:t>
      </w:r>
      <w:r w:rsidR="00026D8D">
        <w:t xml:space="preserve">- </w:t>
      </w:r>
      <w:r w:rsidR="007C7046">
        <w:t xml:space="preserve">First </w:t>
      </w:r>
      <w:r w:rsidR="00980F04">
        <w:t>call for organized session proposals</w:t>
      </w:r>
      <w:r w:rsidR="007C7046">
        <w:t xml:space="preserve"> </w:t>
      </w:r>
    </w:p>
    <w:p w14:paraId="5232890B" w14:textId="486BA55E" w:rsidR="00930665" w:rsidRDefault="00930665" w:rsidP="00930665">
      <w:pPr>
        <w:pStyle w:val="PlainText"/>
        <w:numPr>
          <w:ilvl w:val="1"/>
          <w:numId w:val="3"/>
        </w:numPr>
      </w:pPr>
      <w:proofErr w:type="gramStart"/>
      <w:r>
        <w:t>All of</w:t>
      </w:r>
      <w:proofErr w:type="gramEnd"/>
      <w:r>
        <w:t xml:space="preserve"> the organized session and panel session submissions are uploaded directly to the </w:t>
      </w:r>
      <w:r w:rsidR="009814D7">
        <w:t>IASNR Conference</w:t>
      </w:r>
      <w:r>
        <w:t xml:space="preserve"> website. </w:t>
      </w:r>
      <w:r w:rsidR="00EB3436">
        <w:t xml:space="preserve">All submissions can be viewed and edited through an administrative account or through Excel exports. </w:t>
      </w:r>
    </w:p>
    <w:p w14:paraId="77C04788" w14:textId="77777777" w:rsidR="00930665" w:rsidRDefault="00EB3436" w:rsidP="00930665">
      <w:pPr>
        <w:pStyle w:val="PlainText"/>
        <w:numPr>
          <w:ilvl w:val="1"/>
          <w:numId w:val="3"/>
        </w:numPr>
      </w:pPr>
      <w:r>
        <w:t xml:space="preserve">Jessica Hill </w:t>
      </w:r>
      <w:r w:rsidR="00930665">
        <w:t>review</w:t>
      </w:r>
      <w:r>
        <w:t>s</w:t>
      </w:r>
      <w:r w:rsidR="00930665">
        <w:t xml:space="preserve"> the submissions as they come in </w:t>
      </w:r>
      <w:r>
        <w:t xml:space="preserve">and </w:t>
      </w:r>
      <w:r w:rsidR="00930665">
        <w:t>make</w:t>
      </w:r>
      <w:r>
        <w:t>s</w:t>
      </w:r>
      <w:r w:rsidR="00930665">
        <w:t xml:space="preserve"> sure the session chairs have recruited enough papers for their sessions</w:t>
      </w:r>
      <w:r w:rsidR="005B0156">
        <w:t xml:space="preserve"> (and followed directions)</w:t>
      </w:r>
      <w:r w:rsidR="00930665">
        <w:t xml:space="preserve">. </w:t>
      </w:r>
    </w:p>
    <w:p w14:paraId="268512C3" w14:textId="77777777" w:rsidR="007C7046" w:rsidRDefault="007C7046" w:rsidP="007C7046">
      <w:pPr>
        <w:pStyle w:val="PlainText"/>
      </w:pPr>
    </w:p>
    <w:p w14:paraId="5A2D7B1C" w14:textId="48C60E09" w:rsidR="007C7046" w:rsidRDefault="00840914" w:rsidP="007A6589">
      <w:pPr>
        <w:pStyle w:val="PlainText"/>
        <w:numPr>
          <w:ilvl w:val="0"/>
          <w:numId w:val="3"/>
        </w:numPr>
      </w:pPr>
      <w:r>
        <w:t>October/</w:t>
      </w:r>
      <w:r w:rsidR="00026D8D">
        <w:t xml:space="preserve">November - </w:t>
      </w:r>
      <w:r w:rsidR="00BC287A">
        <w:t xml:space="preserve">Notices released for membership renewal and conference events  </w:t>
      </w:r>
    </w:p>
    <w:p w14:paraId="1DD8CAD3" w14:textId="618675B4" w:rsidR="00BC287A" w:rsidRDefault="00BC287A" w:rsidP="00BC287A">
      <w:pPr>
        <w:pStyle w:val="PlainText"/>
        <w:numPr>
          <w:ilvl w:val="1"/>
          <w:numId w:val="6"/>
        </w:numPr>
      </w:pPr>
      <w:r>
        <w:t xml:space="preserve">The IASNR Secretary will request a short “blurb” from the conference organizers to promote the </w:t>
      </w:r>
      <w:r w:rsidR="009814D7">
        <w:t>IASNR Conference</w:t>
      </w:r>
      <w:r>
        <w:t xml:space="preserve"> in the newsletter. This is a good time to identify highlights of the meeting and establish reminders for deadlines.</w:t>
      </w:r>
    </w:p>
    <w:p w14:paraId="20E9B87A" w14:textId="07C5FF96" w:rsidR="00BC287A" w:rsidRDefault="00BC287A" w:rsidP="007A6589">
      <w:pPr>
        <w:pStyle w:val="PlainText"/>
        <w:numPr>
          <w:ilvl w:val="1"/>
          <w:numId w:val="6"/>
        </w:numPr>
      </w:pPr>
      <w:r>
        <w:t xml:space="preserve">Second notice of </w:t>
      </w:r>
      <w:r w:rsidR="009814D7">
        <w:t>IASNR Conference</w:t>
      </w:r>
      <w:r>
        <w:t xml:space="preserve"> and reminder for session submission released later that month, along with the first call for abstracts (abstracts due Feb 15) </w:t>
      </w:r>
    </w:p>
    <w:p w14:paraId="4156E029" w14:textId="77777777" w:rsidR="00930665" w:rsidRDefault="00930665" w:rsidP="00BC287A">
      <w:pPr>
        <w:pStyle w:val="PlainText"/>
        <w:numPr>
          <w:ilvl w:val="1"/>
          <w:numId w:val="6"/>
        </w:numPr>
      </w:pPr>
      <w:r>
        <w:t>Abstract submissions are uploaded the same way as orga</w:t>
      </w:r>
      <w:r w:rsidR="00700B8D">
        <w:t>nized session and panel session</w:t>
      </w:r>
      <w:r>
        <w:t xml:space="preserve"> submissions. Each abstract can be viewed online or within an Excel export.</w:t>
      </w:r>
      <w:r w:rsidR="00700B8D">
        <w:t xml:space="preserve"> </w:t>
      </w:r>
      <w:r w:rsidR="00BC287A">
        <w:t xml:space="preserve">Jessica Hill </w:t>
      </w:r>
      <w:r w:rsidR="00700B8D">
        <w:t>can also export this information to PDF or Word</w:t>
      </w:r>
      <w:r w:rsidR="00BC287A">
        <w:t xml:space="preserve"> documents</w:t>
      </w:r>
      <w:r w:rsidR="00700B8D">
        <w:t xml:space="preserve">. </w:t>
      </w:r>
    </w:p>
    <w:p w14:paraId="3CE25571" w14:textId="77777777" w:rsidR="00880618" w:rsidRDefault="00880618" w:rsidP="00930665">
      <w:pPr>
        <w:pStyle w:val="ListParagraph"/>
        <w:ind w:left="1440"/>
      </w:pPr>
    </w:p>
    <w:p w14:paraId="51F4B401" w14:textId="0E02E8B1" w:rsidR="00880618" w:rsidRDefault="00840914" w:rsidP="007A6589">
      <w:pPr>
        <w:pStyle w:val="PlainText"/>
        <w:numPr>
          <w:ilvl w:val="0"/>
          <w:numId w:val="3"/>
        </w:numPr>
      </w:pPr>
      <w:r>
        <w:t xml:space="preserve">November </w:t>
      </w:r>
      <w:r w:rsidR="00880618">
        <w:t xml:space="preserve">- Deadline for organized session proposals </w:t>
      </w:r>
    </w:p>
    <w:p w14:paraId="33AA700B" w14:textId="77777777" w:rsidR="00BC287A" w:rsidRDefault="00BC287A" w:rsidP="00BC287A">
      <w:pPr>
        <w:pStyle w:val="PlainText"/>
        <w:numPr>
          <w:ilvl w:val="1"/>
          <w:numId w:val="6"/>
        </w:numPr>
      </w:pPr>
      <w:r>
        <w:t>After</w:t>
      </w:r>
      <w:r w:rsidR="00930665">
        <w:t xml:space="preserve"> the deadline passe</w:t>
      </w:r>
      <w:r>
        <w:t>s</w:t>
      </w:r>
      <w:r w:rsidR="00930665">
        <w:t xml:space="preserve">, </w:t>
      </w:r>
      <w:r>
        <w:t>Jessica Hill</w:t>
      </w:r>
      <w:r w:rsidR="00930665">
        <w:t xml:space="preserve"> send</w:t>
      </w:r>
      <w:r>
        <w:t>s</w:t>
      </w:r>
      <w:r w:rsidR="00930665">
        <w:t xml:space="preserve"> an export of the submissions </w:t>
      </w:r>
      <w:r>
        <w:t xml:space="preserve">for the session proposals </w:t>
      </w:r>
      <w:r w:rsidR="00930665">
        <w:t>(PDF</w:t>
      </w:r>
      <w:r>
        <w:t xml:space="preserve">, </w:t>
      </w:r>
      <w:r w:rsidR="00930665">
        <w:t>Word</w:t>
      </w:r>
      <w:r>
        <w:t>, and or Excel files</w:t>
      </w:r>
      <w:r w:rsidR="00930665">
        <w:t>)</w:t>
      </w:r>
      <w:r>
        <w:t xml:space="preserve"> to organizers or </w:t>
      </w:r>
      <w:r w:rsidR="008A5151">
        <w:t>the reviewers</w:t>
      </w:r>
      <w:r>
        <w:t>, as well as</w:t>
      </w:r>
      <w:r w:rsidR="008A5151">
        <w:t xml:space="preserve"> keep</w:t>
      </w:r>
      <w:r>
        <w:t>s</w:t>
      </w:r>
      <w:r w:rsidR="008A5151">
        <w:t xml:space="preserve"> track of which sessions still need to be reviewed. </w:t>
      </w:r>
    </w:p>
    <w:p w14:paraId="2C991C21" w14:textId="77777777" w:rsidR="008A5151" w:rsidRDefault="008A5151">
      <w:pPr>
        <w:pStyle w:val="PlainText"/>
        <w:numPr>
          <w:ilvl w:val="1"/>
          <w:numId w:val="6"/>
        </w:numPr>
      </w:pPr>
      <w:r>
        <w:t>Decision notifications are sent to session proposal chairs</w:t>
      </w:r>
      <w:r w:rsidR="00BC287A">
        <w:t xml:space="preserve"> b</w:t>
      </w:r>
      <w:r w:rsidR="00700B8D">
        <w:t>ased on the recommendation of the reviewers</w:t>
      </w:r>
      <w:r w:rsidR="00BC287A">
        <w:t xml:space="preserve">. </w:t>
      </w:r>
      <w:r>
        <w:t xml:space="preserve">Some session chairs </w:t>
      </w:r>
      <w:r w:rsidR="00BC287A">
        <w:t xml:space="preserve">are requested to make revisions, and they engage with Jessica Hill to </w:t>
      </w:r>
      <w:r>
        <w:t xml:space="preserve">provide updates on their progress. </w:t>
      </w:r>
    </w:p>
    <w:p w14:paraId="08D8F86E" w14:textId="77777777" w:rsidR="007C7046" w:rsidRDefault="007C7046" w:rsidP="007C7046">
      <w:pPr>
        <w:pStyle w:val="PlainText"/>
      </w:pPr>
    </w:p>
    <w:p w14:paraId="06BF50A8" w14:textId="20A5811B" w:rsidR="007C7046" w:rsidRDefault="00840914" w:rsidP="007A6589">
      <w:pPr>
        <w:pStyle w:val="PlainText"/>
        <w:numPr>
          <w:ilvl w:val="0"/>
          <w:numId w:val="3"/>
        </w:numPr>
      </w:pPr>
      <w:r>
        <w:t xml:space="preserve">November/December </w:t>
      </w:r>
      <w:r w:rsidR="00026D8D">
        <w:t xml:space="preserve">- </w:t>
      </w:r>
      <w:r w:rsidR="007C7046">
        <w:t xml:space="preserve">First abstract reminder </w:t>
      </w:r>
    </w:p>
    <w:p w14:paraId="7485F573" w14:textId="77777777" w:rsidR="007C7046" w:rsidRDefault="007C7046" w:rsidP="007C7046">
      <w:pPr>
        <w:pStyle w:val="PlainText"/>
      </w:pPr>
    </w:p>
    <w:p w14:paraId="5226345D" w14:textId="0856A222" w:rsidR="00BC287A" w:rsidRDefault="00840914" w:rsidP="007A6589">
      <w:pPr>
        <w:pStyle w:val="PlainText"/>
        <w:numPr>
          <w:ilvl w:val="0"/>
          <w:numId w:val="3"/>
        </w:numPr>
      </w:pPr>
      <w:r>
        <w:t xml:space="preserve">January </w:t>
      </w:r>
      <w:r w:rsidR="00026D8D">
        <w:t xml:space="preserve">- </w:t>
      </w:r>
      <w:r w:rsidR="00BC287A">
        <w:t>A</w:t>
      </w:r>
      <w:r w:rsidR="007C7046">
        <w:t>bstract reminder</w:t>
      </w:r>
      <w:r w:rsidR="00BC287A">
        <w:t>s and deadlines</w:t>
      </w:r>
    </w:p>
    <w:p w14:paraId="1EB3A9BB" w14:textId="77777777" w:rsidR="007C7046" w:rsidRDefault="00BC287A" w:rsidP="007A6589">
      <w:pPr>
        <w:pStyle w:val="PlainText"/>
        <w:numPr>
          <w:ilvl w:val="1"/>
          <w:numId w:val="3"/>
        </w:numPr>
      </w:pPr>
      <w:r>
        <w:t xml:space="preserve">Reminders are distributed early in the month, and reminders are distributed thereafter. The final abstract deadline </w:t>
      </w:r>
      <w:r w:rsidR="004243FA">
        <w:t>is typically</w:t>
      </w:r>
      <w:r>
        <w:t xml:space="preserve"> February 15</w:t>
      </w:r>
      <w:r w:rsidRPr="007A6589">
        <w:rPr>
          <w:vertAlign w:val="superscript"/>
        </w:rPr>
        <w:t>th</w:t>
      </w:r>
      <w:r w:rsidR="004243FA">
        <w:t>.</w:t>
      </w:r>
      <w:r w:rsidR="007C7046">
        <w:t xml:space="preserve"> </w:t>
      </w:r>
    </w:p>
    <w:p w14:paraId="6D832B85" w14:textId="6ED9E319" w:rsidR="008A5151" w:rsidRDefault="008A5151" w:rsidP="00BC287A">
      <w:pPr>
        <w:pStyle w:val="PlainText"/>
        <w:numPr>
          <w:ilvl w:val="1"/>
          <w:numId w:val="6"/>
        </w:numPr>
      </w:pPr>
      <w:r>
        <w:t xml:space="preserve">Abstract submissions are compiled the same way as session proposals. The </w:t>
      </w:r>
      <w:r w:rsidR="009814D7">
        <w:t>IASNR Conference</w:t>
      </w:r>
      <w:r>
        <w:t xml:space="preserve"> host makes a recommendation </w:t>
      </w:r>
      <w:r w:rsidR="00BC287A">
        <w:t xml:space="preserve">for reviewers on a random basis </w:t>
      </w:r>
      <w:r>
        <w:t>(</w:t>
      </w:r>
      <w:r w:rsidR="00BC287A">
        <w:t xml:space="preserve">e.g., </w:t>
      </w:r>
      <w:r>
        <w:t xml:space="preserve">person A reviews abstracts 1-15, person B 16-30) or </w:t>
      </w:r>
      <w:r w:rsidR="00BC287A">
        <w:t xml:space="preserve">according to </w:t>
      </w:r>
      <w:r>
        <w:t xml:space="preserve">subject matter. If the abstracts are assigned at random, the </w:t>
      </w:r>
      <w:r w:rsidR="009814D7">
        <w:t>IASNR Conference</w:t>
      </w:r>
      <w:r>
        <w:t xml:space="preserve"> host provides a list of abstract reviewers and </w:t>
      </w:r>
      <w:r w:rsidR="00DF4341">
        <w:t xml:space="preserve">Jessica Hill </w:t>
      </w:r>
      <w:r>
        <w:t>assign</w:t>
      </w:r>
      <w:r w:rsidR="00DF4341">
        <w:t>s</w:t>
      </w:r>
      <w:r>
        <w:t xml:space="preserve"> each of them to abstracts, send</w:t>
      </w:r>
      <w:r w:rsidR="004243FA">
        <w:t>s</w:t>
      </w:r>
      <w:r>
        <w:t xml:space="preserve"> out the abstracts for review, keep</w:t>
      </w:r>
      <w:r w:rsidR="004243FA">
        <w:t>s</w:t>
      </w:r>
      <w:r>
        <w:t xml:space="preserve"> track of the reviewed abstracts, and send</w:t>
      </w:r>
      <w:r w:rsidR="004243FA">
        <w:t>s</w:t>
      </w:r>
      <w:r>
        <w:t xml:space="preserve"> out reminders to those who have not provided their comments. A </w:t>
      </w:r>
      <w:r>
        <w:lastRenderedPageBreak/>
        <w:t xml:space="preserve">weekly or bi-weekly report (depending on preference) is sent out so </w:t>
      </w:r>
      <w:r w:rsidR="004243FA">
        <w:t xml:space="preserve">hosts </w:t>
      </w:r>
      <w:r>
        <w:t xml:space="preserve">are aware of the reviewing progress. Any abstracts </w:t>
      </w:r>
      <w:r w:rsidR="00527A87">
        <w:t xml:space="preserve">sent back as “rejects” are sent out to </w:t>
      </w:r>
      <w:r w:rsidR="004243FA">
        <w:t xml:space="preserve">hosts </w:t>
      </w:r>
      <w:r w:rsidR="00527A87">
        <w:t xml:space="preserve">for the final review. </w:t>
      </w:r>
    </w:p>
    <w:p w14:paraId="5C297D2F" w14:textId="77777777" w:rsidR="008A0B8C" w:rsidRDefault="008A0B8C" w:rsidP="007A6589">
      <w:pPr>
        <w:pStyle w:val="PlainText"/>
        <w:numPr>
          <w:ilvl w:val="1"/>
          <w:numId w:val="3"/>
        </w:numPr>
      </w:pPr>
      <w:r>
        <w:t>Deadline for field trip liability insurance. If insurance is not purchased, field trips will be cancelled.</w:t>
      </w:r>
    </w:p>
    <w:p w14:paraId="3EB45542" w14:textId="77777777" w:rsidR="008A0B8C" w:rsidRDefault="008A0B8C" w:rsidP="008A0B8C">
      <w:pPr>
        <w:pStyle w:val="PlainText"/>
      </w:pPr>
    </w:p>
    <w:p w14:paraId="27378F02" w14:textId="7E96A41A" w:rsidR="00326817" w:rsidRDefault="00840914" w:rsidP="007A6589">
      <w:pPr>
        <w:pStyle w:val="PlainText"/>
        <w:numPr>
          <w:ilvl w:val="0"/>
          <w:numId w:val="3"/>
        </w:numPr>
      </w:pPr>
      <w:r>
        <w:t xml:space="preserve">February </w:t>
      </w:r>
      <w:r w:rsidR="00026D8D">
        <w:t xml:space="preserve">- </w:t>
      </w:r>
      <w:r w:rsidR="007C7046">
        <w:t xml:space="preserve">Meeting registration notice </w:t>
      </w:r>
      <w:r w:rsidR="004243FA">
        <w:t xml:space="preserve">and notice of </w:t>
      </w:r>
      <w:r w:rsidR="00326817">
        <w:t xml:space="preserve">early bird deadline </w:t>
      </w:r>
      <w:r w:rsidR="004243FA">
        <w:t xml:space="preserve">in </w:t>
      </w:r>
      <w:r w:rsidR="00326817">
        <w:t>May</w:t>
      </w:r>
    </w:p>
    <w:p w14:paraId="197604E3" w14:textId="77777777" w:rsidR="00326817" w:rsidRDefault="00326817" w:rsidP="00BC287A">
      <w:pPr>
        <w:pStyle w:val="PlainText"/>
        <w:numPr>
          <w:ilvl w:val="1"/>
          <w:numId w:val="6"/>
        </w:numPr>
      </w:pPr>
      <w:r>
        <w:t>When registration opens, all events (</w:t>
      </w:r>
      <w:r w:rsidR="004243FA">
        <w:t xml:space="preserve">e.g., </w:t>
      </w:r>
      <w:r>
        <w:t>Young Professionals, Student Forum), field trips, and add-ons (</w:t>
      </w:r>
      <w:r w:rsidR="004243FA">
        <w:t xml:space="preserve">e.g., </w:t>
      </w:r>
      <w:r>
        <w:t xml:space="preserve">parking, shuttle) </w:t>
      </w:r>
      <w:r w:rsidR="004243FA">
        <w:t>need to be established</w:t>
      </w:r>
      <w:r>
        <w:t xml:space="preserve">. There is a significant drop in attendance when items are added after </w:t>
      </w:r>
      <w:r w:rsidR="004243FA">
        <w:t>registration</w:t>
      </w:r>
      <w:r>
        <w:t xml:space="preserve">. </w:t>
      </w:r>
    </w:p>
    <w:p w14:paraId="5FA6450A" w14:textId="77777777" w:rsidR="00326817" w:rsidRDefault="004243FA" w:rsidP="00BC287A">
      <w:pPr>
        <w:pStyle w:val="PlainText"/>
        <w:numPr>
          <w:ilvl w:val="1"/>
          <w:numId w:val="6"/>
        </w:numPr>
      </w:pPr>
      <w:r>
        <w:t xml:space="preserve">All </w:t>
      </w:r>
      <w:r w:rsidR="00326817">
        <w:t>events and field trips</w:t>
      </w:r>
      <w:r>
        <w:t xml:space="preserve"> should be advertised</w:t>
      </w:r>
      <w:r w:rsidR="00326817">
        <w:t>.</w:t>
      </w:r>
    </w:p>
    <w:p w14:paraId="08B382E7" w14:textId="77777777" w:rsidR="00326817" w:rsidRDefault="00326817" w:rsidP="00BC287A">
      <w:pPr>
        <w:pStyle w:val="PlainText"/>
        <w:numPr>
          <w:ilvl w:val="1"/>
          <w:numId w:val="6"/>
        </w:numPr>
      </w:pPr>
      <w:r>
        <w:t>Based on the recommendation of the reviewers, decision notification</w:t>
      </w:r>
      <w:r w:rsidR="004243FA">
        <w:t>s are sent by Jessica Hill</w:t>
      </w:r>
      <w:r>
        <w:t xml:space="preserve"> to the abstract authors</w:t>
      </w:r>
      <w:r w:rsidR="004243FA">
        <w:t xml:space="preserve"> by March 15</w:t>
      </w:r>
      <w:r w:rsidR="004243FA" w:rsidRPr="007A6589">
        <w:rPr>
          <w:vertAlign w:val="superscript"/>
        </w:rPr>
        <w:t>th</w:t>
      </w:r>
      <w:r w:rsidR="004243FA">
        <w:t>.</w:t>
      </w:r>
    </w:p>
    <w:p w14:paraId="69B18B77" w14:textId="77777777" w:rsidR="008A5151" w:rsidRDefault="008A5151" w:rsidP="00BC287A">
      <w:pPr>
        <w:pStyle w:val="PlainText"/>
        <w:numPr>
          <w:ilvl w:val="1"/>
          <w:numId w:val="6"/>
        </w:numPr>
      </w:pPr>
      <w:r>
        <w:t xml:space="preserve">Some authors </w:t>
      </w:r>
      <w:r w:rsidR="004243FA">
        <w:t>are requested to make</w:t>
      </w:r>
      <w:r>
        <w:t xml:space="preserve"> revisions</w:t>
      </w:r>
      <w:r w:rsidR="004243FA">
        <w:t xml:space="preserve">; Jessica Hill sends </w:t>
      </w:r>
      <w:r>
        <w:t>reviewer comments if necessary and work</w:t>
      </w:r>
      <w:r w:rsidR="004243FA">
        <w:t>s</w:t>
      </w:r>
      <w:r>
        <w:t xml:space="preserve"> with </w:t>
      </w:r>
      <w:r w:rsidR="004243FA">
        <w:t xml:space="preserve">authors </w:t>
      </w:r>
      <w:r>
        <w:t>to revise the</w:t>
      </w:r>
      <w:r w:rsidR="004243FA">
        <w:t>ir</w:t>
      </w:r>
      <w:r>
        <w:t xml:space="preserve"> submission</w:t>
      </w:r>
      <w:r w:rsidR="004243FA">
        <w:t>s</w:t>
      </w:r>
      <w:r>
        <w:t xml:space="preserve">. </w:t>
      </w:r>
    </w:p>
    <w:p w14:paraId="5B40533C" w14:textId="77777777" w:rsidR="007C7046" w:rsidRDefault="007C7046" w:rsidP="007C7046">
      <w:pPr>
        <w:pStyle w:val="PlainText"/>
      </w:pPr>
    </w:p>
    <w:p w14:paraId="4DC5FA11" w14:textId="74226AA9" w:rsidR="004243FA" w:rsidRDefault="00840914" w:rsidP="007A6589">
      <w:pPr>
        <w:pStyle w:val="PlainText"/>
        <w:numPr>
          <w:ilvl w:val="0"/>
          <w:numId w:val="3"/>
        </w:numPr>
      </w:pPr>
      <w:r>
        <w:t xml:space="preserve">March </w:t>
      </w:r>
      <w:r w:rsidR="00026D8D">
        <w:t xml:space="preserve">- </w:t>
      </w:r>
      <w:r w:rsidR="004243FA">
        <w:t>R</w:t>
      </w:r>
      <w:r w:rsidR="007C7046">
        <w:t>egistration notice</w:t>
      </w:r>
      <w:r w:rsidR="004243FA">
        <w:t>s</w:t>
      </w:r>
    </w:p>
    <w:p w14:paraId="3F172CC7" w14:textId="77777777" w:rsidR="004243FA" w:rsidRDefault="004243FA" w:rsidP="007A6589">
      <w:pPr>
        <w:pStyle w:val="PlainText"/>
        <w:numPr>
          <w:ilvl w:val="1"/>
          <w:numId w:val="3"/>
        </w:numPr>
      </w:pPr>
      <w:r>
        <w:t>Second notice is sent early in the month and the third notice is sent in the middle of the month.</w:t>
      </w:r>
    </w:p>
    <w:p w14:paraId="771D9685" w14:textId="77777777" w:rsidR="005B0156" w:rsidRDefault="007C7046" w:rsidP="007A6589">
      <w:pPr>
        <w:pStyle w:val="PlainText"/>
        <w:numPr>
          <w:ilvl w:val="1"/>
          <w:numId w:val="3"/>
        </w:numPr>
      </w:pPr>
      <w:r>
        <w:t xml:space="preserve"> </w:t>
      </w:r>
      <w:r w:rsidR="005B0156">
        <w:t>Deadline reminder for presenters to register</w:t>
      </w:r>
      <w:r w:rsidR="004243FA">
        <w:t xml:space="preserve"> sent at the end of the month.</w:t>
      </w:r>
    </w:p>
    <w:p w14:paraId="4524706A" w14:textId="77777777" w:rsidR="007C7046" w:rsidRDefault="007C7046" w:rsidP="007C7046">
      <w:pPr>
        <w:pStyle w:val="PlainText"/>
      </w:pPr>
    </w:p>
    <w:p w14:paraId="21F97557" w14:textId="6762C0EA" w:rsidR="004243FA" w:rsidRDefault="00840914" w:rsidP="007A6589">
      <w:pPr>
        <w:pStyle w:val="PlainText"/>
        <w:numPr>
          <w:ilvl w:val="0"/>
          <w:numId w:val="3"/>
        </w:numPr>
      </w:pPr>
      <w:r>
        <w:t xml:space="preserve">April </w:t>
      </w:r>
      <w:r w:rsidR="004243FA">
        <w:t>–</w:t>
      </w:r>
      <w:r w:rsidR="00026D8D">
        <w:t xml:space="preserve"> </w:t>
      </w:r>
      <w:r w:rsidR="004243FA">
        <w:t xml:space="preserve">Deadlines </w:t>
      </w:r>
    </w:p>
    <w:p w14:paraId="7A17547B" w14:textId="77777777" w:rsidR="004243FA" w:rsidRDefault="004243FA" w:rsidP="00BC287A">
      <w:pPr>
        <w:pStyle w:val="PlainText"/>
        <w:numPr>
          <w:ilvl w:val="1"/>
          <w:numId w:val="6"/>
        </w:numPr>
      </w:pPr>
      <w:r>
        <w:t xml:space="preserve">Early bird registration deadline is at the beginning of the month. Jessica Hill </w:t>
      </w:r>
      <w:r w:rsidR="00326817">
        <w:t>send</w:t>
      </w:r>
      <w:r>
        <w:t>s hosts</w:t>
      </w:r>
      <w:r w:rsidR="00326817">
        <w:t xml:space="preserve"> a list of </w:t>
      </w:r>
      <w:r>
        <w:t xml:space="preserve">people </w:t>
      </w:r>
      <w:r w:rsidR="00326817">
        <w:t xml:space="preserve">who did not register by the deadline. </w:t>
      </w:r>
      <w:r>
        <w:t xml:space="preserve">All individuals are </w:t>
      </w:r>
      <w:r w:rsidR="00326817">
        <w:t>typically email</w:t>
      </w:r>
      <w:r>
        <w:t>ed</w:t>
      </w:r>
      <w:r w:rsidR="00326817">
        <w:t xml:space="preserve"> three times before their paper is dropped. </w:t>
      </w:r>
    </w:p>
    <w:p w14:paraId="6C10F6A1" w14:textId="705FED0C" w:rsidR="004243FA" w:rsidRDefault="007E692F">
      <w:pPr>
        <w:pStyle w:val="PlainText"/>
        <w:numPr>
          <w:ilvl w:val="1"/>
          <w:numId w:val="6"/>
        </w:numPr>
      </w:pPr>
      <w:r>
        <w:t xml:space="preserve">Preliminary program released </w:t>
      </w:r>
      <w:r w:rsidR="004243FA">
        <w:t xml:space="preserve">on May </w:t>
      </w:r>
      <w:r w:rsidR="00305933">
        <w:t>1st</w:t>
      </w:r>
      <w:r w:rsidR="004243FA">
        <w:t xml:space="preserve">. After </w:t>
      </w:r>
      <w:r w:rsidR="004B7E79">
        <w:t>the abstract deadline passe</w:t>
      </w:r>
      <w:r w:rsidR="004243FA">
        <w:t>s</w:t>
      </w:r>
      <w:r w:rsidR="004B7E79">
        <w:t xml:space="preserve">, </w:t>
      </w:r>
      <w:r w:rsidR="004243FA">
        <w:t xml:space="preserve">Jessica Hill </w:t>
      </w:r>
      <w:r w:rsidR="004B7E79">
        <w:t>audit</w:t>
      </w:r>
      <w:r w:rsidR="004243FA">
        <w:t>s</w:t>
      </w:r>
      <w:r w:rsidR="004B7E79">
        <w:t xml:space="preserve"> the abstracts to make sure the papers that belong to organized sessions are correctly linked. If a paper is linked to an organized session that was not included in the original proposal,</w:t>
      </w:r>
      <w:r w:rsidR="004243FA">
        <w:t xml:space="preserve"> she</w:t>
      </w:r>
      <w:r w:rsidR="004B7E79">
        <w:t xml:space="preserve"> email</w:t>
      </w:r>
      <w:r w:rsidR="004243FA">
        <w:t>s</w:t>
      </w:r>
      <w:r w:rsidR="004B7E79">
        <w:t xml:space="preserve"> the session chair to see if they want to keep the paper or move it to another session. </w:t>
      </w:r>
      <w:r w:rsidR="004243FA">
        <w:t xml:space="preserve">She </w:t>
      </w:r>
      <w:r w:rsidR="004B7E79">
        <w:t>then pull</w:t>
      </w:r>
      <w:r w:rsidR="004243FA">
        <w:t>s</w:t>
      </w:r>
      <w:r w:rsidR="004B7E79">
        <w:t xml:space="preserve"> all of the organized session abstracts out and build</w:t>
      </w:r>
      <w:r w:rsidR="004243FA">
        <w:t>s</w:t>
      </w:r>
      <w:r w:rsidR="004B7E79">
        <w:t xml:space="preserve"> the first two days of concurrent sessions. Typically, the first two days of the </w:t>
      </w:r>
      <w:r w:rsidR="009814D7">
        <w:t>IASNR Conference</w:t>
      </w:r>
      <w:r w:rsidR="004B7E79">
        <w:t xml:space="preserve"> are organized sessions and panel sessions. The remaining concurrent sessions include independent oral sessions. </w:t>
      </w:r>
      <w:r w:rsidR="004243FA">
        <w:t xml:space="preserve">Her </w:t>
      </w:r>
      <w:r w:rsidR="004B7E79">
        <w:t xml:space="preserve">schedule for the organized sessions is mostly a recommendation and can be moved around as needed. This is done to </w:t>
      </w:r>
      <w:r w:rsidR="004243FA">
        <w:t xml:space="preserve">offset the </w:t>
      </w:r>
      <w:r w:rsidR="004B7E79">
        <w:t xml:space="preserve">burden </w:t>
      </w:r>
      <w:r w:rsidR="004243FA">
        <w:t xml:space="preserve">of </w:t>
      </w:r>
      <w:r w:rsidR="004B7E79">
        <w:t xml:space="preserve">building the session schedule. </w:t>
      </w:r>
    </w:p>
    <w:p w14:paraId="61D279BE" w14:textId="77777777" w:rsidR="004B7E79" w:rsidRDefault="004243FA">
      <w:pPr>
        <w:pStyle w:val="PlainText"/>
        <w:numPr>
          <w:ilvl w:val="1"/>
          <w:numId w:val="6"/>
        </w:numPr>
      </w:pPr>
      <w:r>
        <w:t>S</w:t>
      </w:r>
      <w:r w:rsidR="004B7E79">
        <w:t>ession chairs for independent oral sessions</w:t>
      </w:r>
      <w:r>
        <w:t xml:space="preserve"> are recruited in the middle of the mo</w:t>
      </w:r>
      <w:r w:rsidR="00B156D9">
        <w:t>n</w:t>
      </w:r>
      <w:r>
        <w:t>th.</w:t>
      </w:r>
      <w:r w:rsidR="00B156D9">
        <w:t xml:space="preserve"> </w:t>
      </w:r>
      <w:r>
        <w:t>S</w:t>
      </w:r>
      <w:r w:rsidR="004B7E79">
        <w:t xml:space="preserve">essions </w:t>
      </w:r>
      <w:r>
        <w:t xml:space="preserve">are reviewed and </w:t>
      </w:r>
      <w:r w:rsidR="004B7E79">
        <w:t>longstanding members first</w:t>
      </w:r>
      <w:r>
        <w:t xml:space="preserve"> is referenced first</w:t>
      </w:r>
      <w:r w:rsidR="004B7E79">
        <w:t>. Then, the first presenter</w:t>
      </w:r>
      <w:r w:rsidR="00B156D9">
        <w:t xml:space="preserve">s are asked </w:t>
      </w:r>
      <w:r w:rsidR="004B7E79">
        <w:t xml:space="preserve">until each session has a chair. </w:t>
      </w:r>
    </w:p>
    <w:p w14:paraId="62956695" w14:textId="77777777" w:rsidR="004B7E79" w:rsidRDefault="004B7E79" w:rsidP="004B7E79">
      <w:pPr>
        <w:pStyle w:val="PlainText"/>
        <w:ind w:left="720"/>
      </w:pPr>
    </w:p>
    <w:p w14:paraId="188D45F0" w14:textId="2B15E184" w:rsidR="007E692F" w:rsidRDefault="00840914" w:rsidP="007A6589">
      <w:pPr>
        <w:pStyle w:val="PlainText"/>
        <w:numPr>
          <w:ilvl w:val="0"/>
          <w:numId w:val="3"/>
        </w:numPr>
      </w:pPr>
      <w:r>
        <w:t xml:space="preserve">May </w:t>
      </w:r>
      <w:r w:rsidR="007E692F">
        <w:t>- Final program is released</w:t>
      </w:r>
      <w:r w:rsidR="00B156D9">
        <w:t xml:space="preserve"> and printed</w:t>
      </w:r>
    </w:p>
    <w:p w14:paraId="7EC0B990" w14:textId="77777777" w:rsidR="00C65BFB" w:rsidRDefault="00B156D9" w:rsidP="00BC287A">
      <w:pPr>
        <w:pStyle w:val="PlainText"/>
        <w:numPr>
          <w:ilvl w:val="1"/>
          <w:numId w:val="6"/>
        </w:numPr>
      </w:pPr>
      <w:r>
        <w:t>Final program released on June 1</w:t>
      </w:r>
      <w:r w:rsidRPr="007A6589">
        <w:rPr>
          <w:vertAlign w:val="superscript"/>
        </w:rPr>
        <w:t>st</w:t>
      </w:r>
      <w:r>
        <w:t xml:space="preserve">. </w:t>
      </w:r>
      <w:r w:rsidR="00C65BFB">
        <w:t xml:space="preserve">In </w:t>
      </w:r>
      <w:r>
        <w:t xml:space="preserve">the </w:t>
      </w:r>
      <w:r w:rsidR="00C65BFB">
        <w:t xml:space="preserve">notification of the final program, Silent Auction </w:t>
      </w:r>
      <w:r>
        <w:t xml:space="preserve">is highlighted and attendees are </w:t>
      </w:r>
      <w:r w:rsidR="00C65BFB">
        <w:t>ask</w:t>
      </w:r>
      <w:r>
        <w:t>ed</w:t>
      </w:r>
      <w:r w:rsidR="00C65BFB">
        <w:t xml:space="preserve"> to bring items. </w:t>
      </w:r>
    </w:p>
    <w:p w14:paraId="429BBE0D" w14:textId="77777777" w:rsidR="00B156D9" w:rsidRDefault="00B156D9" w:rsidP="00BC287A">
      <w:pPr>
        <w:pStyle w:val="PlainText"/>
        <w:numPr>
          <w:ilvl w:val="1"/>
          <w:numId w:val="6"/>
        </w:numPr>
      </w:pPr>
      <w:r>
        <w:t>F</w:t>
      </w:r>
      <w:r w:rsidR="005B0156">
        <w:t xml:space="preserve">inal guest counts </w:t>
      </w:r>
      <w:r>
        <w:t xml:space="preserve">are provided </w:t>
      </w:r>
      <w:r w:rsidR="005B0156">
        <w:t xml:space="preserve">to caterers. </w:t>
      </w:r>
      <w:r>
        <w:t>C</w:t>
      </w:r>
      <w:r w:rsidR="005B0156">
        <w:t xml:space="preserve">onservative </w:t>
      </w:r>
      <w:r>
        <w:t>estimates are initially provided and that number increases as attendees</w:t>
      </w:r>
      <w:r w:rsidR="005B0156">
        <w:t xml:space="preserve"> register. Most companies will only increase counts, not decrease. </w:t>
      </w:r>
      <w:r>
        <w:t xml:space="preserve">Deadlines are set by the </w:t>
      </w:r>
      <w:r w:rsidR="004B7E79">
        <w:t>catering company.</w:t>
      </w:r>
      <w:r w:rsidR="005B0156">
        <w:t xml:space="preserve"> </w:t>
      </w:r>
    </w:p>
    <w:p w14:paraId="6BD6D28F" w14:textId="2E996C70" w:rsidR="00B156D9" w:rsidRDefault="00B156D9" w:rsidP="00BC287A">
      <w:pPr>
        <w:pStyle w:val="PlainText"/>
        <w:numPr>
          <w:ilvl w:val="1"/>
          <w:numId w:val="6"/>
        </w:numPr>
      </w:pPr>
      <w:r>
        <w:lastRenderedPageBreak/>
        <w:t xml:space="preserve">Final program is </w:t>
      </w:r>
      <w:r w:rsidR="00F40B21">
        <w:t>posted</w:t>
      </w:r>
      <w:r>
        <w:t xml:space="preserve"> </w:t>
      </w:r>
      <w:r w:rsidR="007E692F">
        <w:t xml:space="preserve">1-2 days before the conference to avoid a lengthy program addendum. </w:t>
      </w:r>
      <w:r>
        <w:t>P</w:t>
      </w:r>
      <w:r w:rsidR="007E692F">
        <w:t xml:space="preserve">aper drops </w:t>
      </w:r>
      <w:r>
        <w:t xml:space="preserve">inevitably occur </w:t>
      </w:r>
      <w:r w:rsidR="007E692F">
        <w:t xml:space="preserve">before the </w:t>
      </w:r>
      <w:r w:rsidR="009814D7">
        <w:t>IASNR Conference</w:t>
      </w:r>
      <w:r w:rsidR="007E692F">
        <w:t xml:space="preserve">. </w:t>
      </w:r>
      <w:r>
        <w:t>D</w:t>
      </w:r>
      <w:r w:rsidR="007E692F">
        <w:t>eadline</w:t>
      </w:r>
      <w:r>
        <w:t>s for</w:t>
      </w:r>
      <w:r w:rsidR="007E692F">
        <w:t xml:space="preserve"> the printing press </w:t>
      </w:r>
      <w:r>
        <w:t>should be considered</w:t>
      </w:r>
      <w:r w:rsidR="007E692F">
        <w:t xml:space="preserve">.  </w:t>
      </w:r>
    </w:p>
    <w:p w14:paraId="2B58AFFC" w14:textId="717C59FC" w:rsidR="007C7046" w:rsidRDefault="007C7046" w:rsidP="007A6589">
      <w:pPr>
        <w:pStyle w:val="PlainText"/>
        <w:numPr>
          <w:ilvl w:val="1"/>
          <w:numId w:val="6"/>
        </w:numPr>
      </w:pPr>
      <w:r>
        <w:t>After conference</w:t>
      </w:r>
      <w:r w:rsidR="00B156D9">
        <w:t xml:space="preserve">, an </w:t>
      </w:r>
      <w:r>
        <w:t xml:space="preserve">email </w:t>
      </w:r>
      <w:r w:rsidR="00B156D9">
        <w:t xml:space="preserve">should be sent </w:t>
      </w:r>
      <w:r>
        <w:t xml:space="preserve">detailing conference information and business meeting info. </w:t>
      </w:r>
      <w:r w:rsidR="00B156D9">
        <w:t xml:space="preserve">This distributes information to </w:t>
      </w:r>
      <w:r>
        <w:t>member</w:t>
      </w:r>
      <w:r w:rsidR="00B156D9">
        <w:t>s who were</w:t>
      </w:r>
      <w:r>
        <w:t xml:space="preserve"> unable to attend the </w:t>
      </w:r>
      <w:r w:rsidR="009814D7">
        <w:t>IASNR Conference</w:t>
      </w:r>
      <w:r>
        <w:t xml:space="preserve"> </w:t>
      </w:r>
      <w:r w:rsidR="00B156D9">
        <w:t>and/or B</w:t>
      </w:r>
      <w:r>
        <w:t xml:space="preserve">usiness </w:t>
      </w:r>
      <w:r w:rsidR="00B156D9">
        <w:t>M</w:t>
      </w:r>
      <w:r>
        <w:t>eeting)</w:t>
      </w:r>
      <w:r w:rsidR="00B156D9">
        <w:t>. This is a</w:t>
      </w:r>
      <w:r>
        <w:t>lso</w:t>
      </w:r>
      <w:r w:rsidR="00B156D9">
        <w:t xml:space="preserve"> an opportunity to </w:t>
      </w:r>
      <w:r>
        <w:t>thank attend</w:t>
      </w:r>
      <w:r w:rsidR="00B156D9">
        <w:t>ees.</w:t>
      </w:r>
    </w:p>
    <w:p w14:paraId="04643017" w14:textId="77777777" w:rsidR="00917125" w:rsidRDefault="00917125" w:rsidP="00917125">
      <w:pPr>
        <w:pStyle w:val="PlainText"/>
      </w:pPr>
    </w:p>
    <w:p w14:paraId="12959828" w14:textId="77777777" w:rsidR="00917125" w:rsidRDefault="00B156D9" w:rsidP="00917125">
      <w:pPr>
        <w:pStyle w:val="PlainText"/>
      </w:pPr>
      <w:r>
        <w:t>Additional Notes</w:t>
      </w:r>
      <w:r w:rsidR="00917125">
        <w:t>:</w:t>
      </w:r>
    </w:p>
    <w:p w14:paraId="0FFAFA0B" w14:textId="77777777" w:rsidR="00917125" w:rsidRDefault="00917125" w:rsidP="00917125">
      <w:pPr>
        <w:pStyle w:val="PlainText"/>
      </w:pPr>
    </w:p>
    <w:p w14:paraId="2A5744B9" w14:textId="08654520" w:rsidR="00917125" w:rsidRDefault="00917125" w:rsidP="00326817">
      <w:pPr>
        <w:pStyle w:val="PlainText"/>
        <w:numPr>
          <w:ilvl w:val="0"/>
          <w:numId w:val="5"/>
        </w:numPr>
      </w:pPr>
      <w:r>
        <w:t xml:space="preserve">For </w:t>
      </w:r>
      <w:r w:rsidR="009814D7">
        <w:t>IASNR Conference</w:t>
      </w:r>
      <w:r>
        <w:t xml:space="preserve"> communication: </w:t>
      </w:r>
      <w:r w:rsidR="00B156D9">
        <w:t xml:space="preserve">Jessica Hill has </w:t>
      </w:r>
      <w:r>
        <w:t xml:space="preserve">templates for all </w:t>
      </w:r>
      <w:r w:rsidR="009814D7">
        <w:t>IASNR Conference</w:t>
      </w:r>
      <w:r>
        <w:t xml:space="preserve"> announcements. A few days prior to a mass email, </w:t>
      </w:r>
      <w:r w:rsidR="00B156D9">
        <w:t xml:space="preserve">she </w:t>
      </w:r>
      <w:r>
        <w:t>send</w:t>
      </w:r>
      <w:r w:rsidR="00B156D9">
        <w:t>s</w:t>
      </w:r>
      <w:r>
        <w:t xml:space="preserve"> out the draft for </w:t>
      </w:r>
      <w:r w:rsidR="00B156D9">
        <w:t xml:space="preserve">hosts </w:t>
      </w:r>
      <w:r>
        <w:t xml:space="preserve">to edit and approve. Messages will not be sent without </w:t>
      </w:r>
      <w:r w:rsidR="00B156D9">
        <w:t xml:space="preserve">host </w:t>
      </w:r>
      <w:r>
        <w:t xml:space="preserve">approval. If additional emails </w:t>
      </w:r>
      <w:r w:rsidR="00B156D9">
        <w:t xml:space="preserve">need to be </w:t>
      </w:r>
      <w:r>
        <w:t xml:space="preserve">sent, </w:t>
      </w:r>
      <w:r w:rsidR="00B156D9">
        <w:t xml:space="preserve">Jessica </w:t>
      </w:r>
      <w:r>
        <w:t xml:space="preserve">will format the </w:t>
      </w:r>
      <w:r w:rsidR="00B156D9">
        <w:t>messages</w:t>
      </w:r>
      <w:r>
        <w:t xml:space="preserve">. </w:t>
      </w:r>
    </w:p>
    <w:p w14:paraId="70F4470B" w14:textId="77777777" w:rsidR="008436C4" w:rsidRDefault="008436C4" w:rsidP="00917125">
      <w:pPr>
        <w:pStyle w:val="PlainText"/>
      </w:pPr>
    </w:p>
    <w:p w14:paraId="66566907" w14:textId="066B5766" w:rsidR="008436C4" w:rsidRDefault="009814D7" w:rsidP="00326817">
      <w:pPr>
        <w:pStyle w:val="PlainText"/>
        <w:numPr>
          <w:ilvl w:val="0"/>
          <w:numId w:val="5"/>
        </w:numPr>
      </w:pPr>
      <w:r>
        <w:t>IASNR Conference</w:t>
      </w:r>
      <w:r w:rsidR="008436C4">
        <w:t xml:space="preserve"> website: The website is managed by the IASNR Office. </w:t>
      </w:r>
      <w:r w:rsidR="00305933">
        <w:t>Contact</w:t>
      </w:r>
      <w:r w:rsidR="00B156D9">
        <w:t xml:space="preserve"> Jessica for </w:t>
      </w:r>
      <w:r w:rsidR="00305933">
        <w:t xml:space="preserve">updates </w:t>
      </w:r>
      <w:r w:rsidR="00B156D9">
        <w:t>and/or</w:t>
      </w:r>
      <w:r w:rsidR="008436C4">
        <w:t xml:space="preserve"> add</w:t>
      </w:r>
      <w:r w:rsidR="00B156D9">
        <w:t>ing</w:t>
      </w:r>
      <w:r w:rsidR="008436C4">
        <w:t xml:space="preserve"> content to the website. </w:t>
      </w:r>
    </w:p>
    <w:p w14:paraId="1C083173" w14:textId="77777777" w:rsidR="00917125" w:rsidRDefault="00917125" w:rsidP="00917125">
      <w:pPr>
        <w:pStyle w:val="PlainText"/>
      </w:pPr>
    </w:p>
    <w:p w14:paraId="015DBE94" w14:textId="646E5734" w:rsidR="00917125" w:rsidRDefault="009814D7" w:rsidP="00326817">
      <w:pPr>
        <w:pStyle w:val="PlainText"/>
        <w:numPr>
          <w:ilvl w:val="0"/>
          <w:numId w:val="5"/>
        </w:numPr>
      </w:pPr>
      <w:r>
        <w:t>IASNR Conference</w:t>
      </w:r>
      <w:r w:rsidR="008436C4">
        <w:t xml:space="preserve"> social m</w:t>
      </w:r>
      <w:r w:rsidR="00917125">
        <w:t xml:space="preserve">edia: </w:t>
      </w:r>
      <w:proofErr w:type="gramStart"/>
      <w:r w:rsidR="00917125">
        <w:t>All of</w:t>
      </w:r>
      <w:proofErr w:type="gramEnd"/>
      <w:r w:rsidR="00917125">
        <w:t xml:space="preserve"> the content in mass emails is posted on the Twitter page (and linked from the website</w:t>
      </w:r>
      <w:r w:rsidR="004B7E79">
        <w:t>)</w:t>
      </w:r>
      <w:r w:rsidR="00917125">
        <w:t>. The Face</w:t>
      </w:r>
      <w:r w:rsidR="008E5005">
        <w:t>b</w:t>
      </w:r>
      <w:r w:rsidR="00917125">
        <w:t xml:space="preserve">ook page is updated by the IASNR Secretary using the posts from the website. </w:t>
      </w:r>
      <w:r w:rsidR="008E5005">
        <w:t xml:space="preserve">Hosts are </w:t>
      </w:r>
      <w:r w:rsidR="00917125">
        <w:t>recommend</w:t>
      </w:r>
      <w:r w:rsidR="008E5005">
        <w:t xml:space="preserve">ed to </w:t>
      </w:r>
      <w:r w:rsidR="00917125">
        <w:t>regularly make Twitter post</w:t>
      </w:r>
      <w:r w:rsidR="008E5005">
        <w:t>s</w:t>
      </w:r>
      <w:r w:rsidR="00917125">
        <w:t xml:space="preserve"> (bi-weekly for example) </w:t>
      </w:r>
      <w:r w:rsidR="008436C4">
        <w:t xml:space="preserve">highlighting </w:t>
      </w:r>
      <w:r w:rsidR="008E5005">
        <w:t xml:space="preserve">meeting </w:t>
      </w:r>
      <w:r w:rsidR="008436C4">
        <w:t xml:space="preserve">or something interesting in the local area. The Twitter username and password can be given to </w:t>
      </w:r>
      <w:r w:rsidR="008E5005">
        <w:t>hosts if needed.</w:t>
      </w:r>
      <w:r w:rsidR="008436C4">
        <w:t xml:space="preserve"> </w:t>
      </w:r>
    </w:p>
    <w:p w14:paraId="0464F748" w14:textId="77777777" w:rsidR="004B7E79" w:rsidRDefault="004B7E79" w:rsidP="004B7E79">
      <w:pPr>
        <w:pStyle w:val="ListParagraph"/>
      </w:pPr>
    </w:p>
    <w:p w14:paraId="306F2B86" w14:textId="095C158A" w:rsidR="004B7E79" w:rsidRDefault="004B7E79" w:rsidP="00326817">
      <w:pPr>
        <w:pStyle w:val="PlainText"/>
        <w:numPr>
          <w:ilvl w:val="0"/>
          <w:numId w:val="5"/>
        </w:numPr>
      </w:pPr>
      <w:proofErr w:type="gramStart"/>
      <w:r>
        <w:t>All of</w:t>
      </w:r>
      <w:proofErr w:type="gramEnd"/>
      <w:r>
        <w:t xml:space="preserve"> the </w:t>
      </w:r>
      <w:r w:rsidR="009814D7">
        <w:t>IASNR Conference</w:t>
      </w:r>
      <w:r>
        <w:t xml:space="preserve"> funds are collected through the </w:t>
      </w:r>
      <w:r w:rsidR="009814D7">
        <w:t>IASNR Conference</w:t>
      </w:r>
      <w:r>
        <w:t xml:space="preserve"> PayPal account. </w:t>
      </w:r>
      <w:r w:rsidR="008E5005">
        <w:t>Frequency of reported on funds collected should be discussed</w:t>
      </w:r>
      <w:r>
        <w:t xml:space="preserve">. </w:t>
      </w:r>
      <w:r w:rsidR="008E5005">
        <w:t>R</w:t>
      </w:r>
      <w:r>
        <w:t>eport</w:t>
      </w:r>
      <w:r w:rsidR="008E5005">
        <w:t>s</w:t>
      </w:r>
      <w:r>
        <w:t xml:space="preserve"> can be </w:t>
      </w:r>
      <w:r w:rsidR="008E5005">
        <w:t xml:space="preserve">shared via </w:t>
      </w:r>
      <w:r>
        <w:t>Excel, Word, of PDF.</w:t>
      </w:r>
    </w:p>
    <w:p w14:paraId="33E572A7" w14:textId="77777777" w:rsidR="0056355A" w:rsidRDefault="0056355A" w:rsidP="0056355A">
      <w:pPr>
        <w:pStyle w:val="ListParagraph"/>
      </w:pPr>
    </w:p>
    <w:p w14:paraId="046C4959" w14:textId="12F74435" w:rsidR="0056355A" w:rsidRDefault="00036817" w:rsidP="00326817">
      <w:pPr>
        <w:pStyle w:val="PlainText"/>
        <w:numPr>
          <w:ilvl w:val="0"/>
          <w:numId w:val="5"/>
        </w:numPr>
      </w:pPr>
      <w:r>
        <w:t>Hosts are encouraged to provide a digital version of the program and print only programs that are specifically requested as paper copies</w:t>
      </w:r>
      <w:r w:rsidR="0056355A">
        <w:t xml:space="preserve">. </w:t>
      </w:r>
    </w:p>
    <w:p w14:paraId="4946A0E7" w14:textId="77777777" w:rsidR="00527A87" w:rsidRDefault="00527A87" w:rsidP="00917125">
      <w:pPr>
        <w:pStyle w:val="PlainText"/>
      </w:pPr>
    </w:p>
    <w:p w14:paraId="35979DA4" w14:textId="77777777" w:rsidR="008436C4" w:rsidRDefault="008436C4" w:rsidP="00917125">
      <w:pPr>
        <w:pStyle w:val="PlainText"/>
      </w:pPr>
    </w:p>
    <w:p w14:paraId="148764F6" w14:textId="77777777" w:rsidR="00545084" w:rsidRDefault="00545084" w:rsidP="007C7046"/>
    <w:sectPr w:rsidR="0054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311"/>
    <w:multiLevelType w:val="hybridMultilevel"/>
    <w:tmpl w:val="834A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1D2"/>
    <w:multiLevelType w:val="hybridMultilevel"/>
    <w:tmpl w:val="3B1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6AAB"/>
    <w:multiLevelType w:val="hybridMultilevel"/>
    <w:tmpl w:val="850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4F93"/>
    <w:multiLevelType w:val="hybridMultilevel"/>
    <w:tmpl w:val="D61C8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97C"/>
    <w:multiLevelType w:val="hybridMultilevel"/>
    <w:tmpl w:val="CDE8F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71CB5"/>
    <w:multiLevelType w:val="hybridMultilevel"/>
    <w:tmpl w:val="197E4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46"/>
    <w:rsid w:val="00026D8D"/>
    <w:rsid w:val="00036817"/>
    <w:rsid w:val="000535AE"/>
    <w:rsid w:val="00132A8C"/>
    <w:rsid w:val="001A5C1B"/>
    <w:rsid w:val="0021195A"/>
    <w:rsid w:val="002A3070"/>
    <w:rsid w:val="00305933"/>
    <w:rsid w:val="00315AC1"/>
    <w:rsid w:val="00326817"/>
    <w:rsid w:val="00333340"/>
    <w:rsid w:val="004243FA"/>
    <w:rsid w:val="00446EF4"/>
    <w:rsid w:val="004A60E2"/>
    <w:rsid w:val="004B297D"/>
    <w:rsid w:val="004B7E79"/>
    <w:rsid w:val="00527A87"/>
    <w:rsid w:val="00545084"/>
    <w:rsid w:val="0056355A"/>
    <w:rsid w:val="005B0156"/>
    <w:rsid w:val="0066215C"/>
    <w:rsid w:val="006A1CF6"/>
    <w:rsid w:val="00700B8D"/>
    <w:rsid w:val="00702F72"/>
    <w:rsid w:val="007641D8"/>
    <w:rsid w:val="007A6589"/>
    <w:rsid w:val="007C7046"/>
    <w:rsid w:val="007E692F"/>
    <w:rsid w:val="00840914"/>
    <w:rsid w:val="008436C4"/>
    <w:rsid w:val="00880618"/>
    <w:rsid w:val="008876BE"/>
    <w:rsid w:val="008A0B8C"/>
    <w:rsid w:val="008A5151"/>
    <w:rsid w:val="008E5005"/>
    <w:rsid w:val="00917125"/>
    <w:rsid w:val="00930665"/>
    <w:rsid w:val="009805F0"/>
    <w:rsid w:val="00980F04"/>
    <w:rsid w:val="009814D7"/>
    <w:rsid w:val="00A824B7"/>
    <w:rsid w:val="00B156D9"/>
    <w:rsid w:val="00B91F65"/>
    <w:rsid w:val="00BC287A"/>
    <w:rsid w:val="00BF3C1B"/>
    <w:rsid w:val="00C65BFB"/>
    <w:rsid w:val="00DF4341"/>
    <w:rsid w:val="00EB3436"/>
    <w:rsid w:val="00EE4F7F"/>
    <w:rsid w:val="00F40B21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255D"/>
  <w15:chartTrackingRefBased/>
  <w15:docId w15:val="{06BA9E36-988F-4DB8-ADF1-864B0E91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4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7046"/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046"/>
    <w:rPr>
      <w:rFonts w:ascii="Times New Roman" w:hAnsi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980F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9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E7DB-1D89-48C6-AEBD-C4038B7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Becky Schewe            she-her</cp:lastModifiedBy>
  <cp:revision>17</cp:revision>
  <dcterms:created xsi:type="dcterms:W3CDTF">2021-04-22T18:00:00Z</dcterms:created>
  <dcterms:modified xsi:type="dcterms:W3CDTF">2021-06-29T15:16:00Z</dcterms:modified>
</cp:coreProperties>
</file>