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123C" w:rsidRDefault="009E7D0E">
      <w:pPr>
        <w:rPr>
          <w:b/>
        </w:rPr>
      </w:pPr>
      <w:r>
        <w:rPr>
          <w:b/>
        </w:rPr>
        <w:t>IASNR SAC meeting, March 29th, 2022</w:t>
      </w:r>
    </w:p>
    <w:p w14:paraId="00000002" w14:textId="77777777" w:rsidR="00D6123C" w:rsidRDefault="00D6123C"/>
    <w:p w14:paraId="00000003" w14:textId="77777777" w:rsidR="00D6123C" w:rsidRDefault="009E7D0E">
      <w:r>
        <w:t>Agenda</w:t>
      </w:r>
    </w:p>
    <w:p w14:paraId="00000004" w14:textId="77777777" w:rsidR="00D6123C" w:rsidRDefault="009E7D0E">
      <w:pPr>
        <w:numPr>
          <w:ilvl w:val="0"/>
          <w:numId w:val="1"/>
        </w:numPr>
      </w:pPr>
      <w:r>
        <w:t>Introductions (5 min)</w:t>
      </w:r>
    </w:p>
    <w:p w14:paraId="00000005" w14:textId="77777777" w:rsidR="00D6123C" w:rsidRDefault="009E7D0E">
      <w:pPr>
        <w:numPr>
          <w:ilvl w:val="1"/>
          <w:numId w:val="1"/>
        </w:numPr>
      </w:pPr>
      <w:r>
        <w:t xml:space="preserve">Elizabeth </w:t>
      </w:r>
      <w:proofErr w:type="spellStart"/>
      <w:r>
        <w:t>Golebie</w:t>
      </w:r>
      <w:proofErr w:type="spellEnd"/>
    </w:p>
    <w:p w14:paraId="00000006" w14:textId="77777777" w:rsidR="00D6123C" w:rsidRDefault="009E7D0E">
      <w:pPr>
        <w:numPr>
          <w:ilvl w:val="1"/>
          <w:numId w:val="1"/>
        </w:numPr>
      </w:pPr>
      <w:r>
        <w:t>Kaustubh Kumar</w:t>
      </w:r>
    </w:p>
    <w:p w14:paraId="00000007" w14:textId="77777777" w:rsidR="00D6123C" w:rsidRDefault="009E7D0E">
      <w:pPr>
        <w:numPr>
          <w:ilvl w:val="1"/>
          <w:numId w:val="1"/>
        </w:numPr>
      </w:pPr>
      <w:proofErr w:type="spellStart"/>
      <w:r>
        <w:t>Keahna</w:t>
      </w:r>
      <w:proofErr w:type="spellEnd"/>
      <w:r>
        <w:t xml:space="preserve"> </w:t>
      </w:r>
      <w:proofErr w:type="spellStart"/>
      <w:r>
        <w:t>Margeson</w:t>
      </w:r>
      <w:proofErr w:type="spellEnd"/>
    </w:p>
    <w:p w14:paraId="00000008" w14:textId="77777777" w:rsidR="00D6123C" w:rsidRDefault="009E7D0E">
      <w:pPr>
        <w:numPr>
          <w:ilvl w:val="1"/>
          <w:numId w:val="1"/>
        </w:numPr>
      </w:pPr>
      <w:r>
        <w:t>Bill Stewart</w:t>
      </w:r>
    </w:p>
    <w:p w14:paraId="00000009" w14:textId="77777777" w:rsidR="00D6123C" w:rsidRDefault="009E7D0E">
      <w:pPr>
        <w:numPr>
          <w:ilvl w:val="1"/>
          <w:numId w:val="1"/>
        </w:numPr>
      </w:pPr>
      <w:r>
        <w:t>Kindra De’Arman</w:t>
      </w:r>
    </w:p>
    <w:p w14:paraId="0000000A" w14:textId="77777777" w:rsidR="00D6123C" w:rsidRDefault="009E7D0E">
      <w:pPr>
        <w:numPr>
          <w:ilvl w:val="1"/>
          <w:numId w:val="1"/>
        </w:numPr>
      </w:pPr>
      <w:r>
        <w:t>Dana Johnson</w:t>
      </w:r>
    </w:p>
    <w:p w14:paraId="0000000B" w14:textId="77777777" w:rsidR="00D6123C" w:rsidRDefault="009E7D0E">
      <w:pPr>
        <w:numPr>
          <w:ilvl w:val="1"/>
          <w:numId w:val="1"/>
        </w:numPr>
      </w:pPr>
      <w:r>
        <w:t>Katia Carranza</w:t>
      </w:r>
    </w:p>
    <w:p w14:paraId="0000000C" w14:textId="77777777" w:rsidR="00D6123C" w:rsidRDefault="009E7D0E">
      <w:pPr>
        <w:numPr>
          <w:ilvl w:val="1"/>
          <w:numId w:val="1"/>
        </w:numPr>
      </w:pPr>
      <w:r>
        <w:t xml:space="preserve">Becky </w:t>
      </w:r>
      <w:proofErr w:type="spellStart"/>
      <w:r>
        <w:t>Schewe</w:t>
      </w:r>
      <w:proofErr w:type="spellEnd"/>
    </w:p>
    <w:p w14:paraId="0000000D" w14:textId="77777777" w:rsidR="00D6123C" w:rsidRDefault="009E7D0E">
      <w:pPr>
        <w:numPr>
          <w:ilvl w:val="0"/>
          <w:numId w:val="1"/>
        </w:numPr>
      </w:pPr>
      <w:r>
        <w:t xml:space="preserve">Icebreaker: what does PD mean? </w:t>
      </w:r>
    </w:p>
    <w:p w14:paraId="0000000E" w14:textId="77777777" w:rsidR="00D6123C" w:rsidRDefault="009E7D0E">
      <w:pPr>
        <w:numPr>
          <w:ilvl w:val="1"/>
          <w:numId w:val="1"/>
        </w:numPr>
      </w:pPr>
      <w:r>
        <w:t xml:space="preserve">Having the support to make you better and learning the norms of academia (Elizabeth) </w:t>
      </w:r>
    </w:p>
    <w:p w14:paraId="0000000F" w14:textId="77777777" w:rsidR="00D6123C" w:rsidRDefault="009E7D0E">
      <w:pPr>
        <w:numPr>
          <w:ilvl w:val="2"/>
          <w:numId w:val="1"/>
        </w:numPr>
      </w:pPr>
      <w:r>
        <w:t xml:space="preserve">Example: navigating the job market post grad school </w:t>
      </w:r>
    </w:p>
    <w:p w14:paraId="00000010" w14:textId="77777777" w:rsidR="00D6123C" w:rsidRDefault="009E7D0E">
      <w:pPr>
        <w:numPr>
          <w:ilvl w:val="1"/>
          <w:numId w:val="1"/>
        </w:numPr>
      </w:pPr>
      <w:r>
        <w:t>Opportunity to continue growing (formally and informally) within and outside of academic settings (</w:t>
      </w:r>
      <w:proofErr w:type="spellStart"/>
      <w:r>
        <w:t>Keahna</w:t>
      </w:r>
      <w:proofErr w:type="spellEnd"/>
      <w:r>
        <w:t xml:space="preserve">) </w:t>
      </w:r>
    </w:p>
    <w:p w14:paraId="00000011" w14:textId="77777777" w:rsidR="00D6123C" w:rsidRDefault="009E7D0E">
      <w:pPr>
        <w:numPr>
          <w:ilvl w:val="2"/>
          <w:numId w:val="1"/>
        </w:numPr>
      </w:pPr>
      <w:r>
        <w:t xml:space="preserve">Example: </w:t>
      </w:r>
      <w:r>
        <w:t xml:space="preserve">stats training </w:t>
      </w:r>
    </w:p>
    <w:p w14:paraId="00000012" w14:textId="77777777" w:rsidR="00D6123C" w:rsidRDefault="009E7D0E">
      <w:pPr>
        <w:numPr>
          <w:ilvl w:val="1"/>
          <w:numId w:val="1"/>
        </w:numPr>
      </w:pPr>
      <w:r>
        <w:t xml:space="preserve">Mentorship - working with different kinds of people to understand how to do things best (Bill) </w:t>
      </w:r>
    </w:p>
    <w:p w14:paraId="00000013" w14:textId="77777777" w:rsidR="00D6123C" w:rsidRDefault="009E7D0E">
      <w:pPr>
        <w:numPr>
          <w:ilvl w:val="2"/>
          <w:numId w:val="1"/>
        </w:numPr>
      </w:pPr>
      <w:r>
        <w:t xml:space="preserve">Example: discussed issues of diversity, inclusion, and equity in the classroom </w:t>
      </w:r>
    </w:p>
    <w:p w14:paraId="00000014" w14:textId="77777777" w:rsidR="00D6123C" w:rsidRDefault="009E7D0E">
      <w:pPr>
        <w:numPr>
          <w:ilvl w:val="1"/>
          <w:numId w:val="1"/>
        </w:numPr>
      </w:pPr>
      <w:r>
        <w:t>Getting acquainted with the tools and skills that are helping us</w:t>
      </w:r>
      <w:r>
        <w:t xml:space="preserve"> inside and outside of academia (Kaustubh) </w:t>
      </w:r>
    </w:p>
    <w:p w14:paraId="00000015" w14:textId="77777777" w:rsidR="00D6123C" w:rsidRDefault="009E7D0E">
      <w:pPr>
        <w:numPr>
          <w:ilvl w:val="1"/>
          <w:numId w:val="1"/>
        </w:numPr>
      </w:pPr>
      <w:r>
        <w:t>Getting a diversity of perspectives that suit various student needs and goals - knowing who to outreach to for PD (Kindra)</w:t>
      </w:r>
    </w:p>
    <w:p w14:paraId="00000016" w14:textId="77777777" w:rsidR="00D6123C" w:rsidRDefault="009E7D0E">
      <w:pPr>
        <w:numPr>
          <w:ilvl w:val="0"/>
          <w:numId w:val="1"/>
        </w:numPr>
      </w:pPr>
      <w:r>
        <w:t>Review of Student Survey Results (20 min)</w:t>
      </w:r>
    </w:p>
    <w:p w14:paraId="00000017" w14:textId="77777777" w:rsidR="00D6123C" w:rsidRDefault="009E7D0E">
      <w:pPr>
        <w:numPr>
          <w:ilvl w:val="1"/>
          <w:numId w:val="1"/>
        </w:numPr>
      </w:pPr>
      <w:r>
        <w:t>Recent survey to collect feedback from students</w:t>
      </w:r>
      <w:r>
        <w:t xml:space="preserve"> regarding student-related events.</w:t>
      </w:r>
    </w:p>
    <w:p w14:paraId="00000018" w14:textId="77777777" w:rsidR="00D6123C" w:rsidRDefault="009E7D0E">
      <w:pPr>
        <w:numPr>
          <w:ilvl w:val="1"/>
          <w:numId w:val="1"/>
        </w:numPr>
      </w:pPr>
      <w:r>
        <w:t>Presentation of results</w:t>
      </w:r>
    </w:p>
    <w:p w14:paraId="00000019" w14:textId="77777777" w:rsidR="00D6123C" w:rsidRDefault="009E7D0E">
      <w:pPr>
        <w:numPr>
          <w:ilvl w:val="2"/>
          <w:numId w:val="1"/>
        </w:numPr>
      </w:pPr>
      <w:r>
        <w:t>5 respondents, 4 from North America, 1 from Europe</w:t>
      </w:r>
    </w:p>
    <w:p w14:paraId="0000001A" w14:textId="77777777" w:rsidR="00D6123C" w:rsidRDefault="009E7D0E">
      <w:pPr>
        <w:numPr>
          <w:ilvl w:val="2"/>
          <w:numId w:val="1"/>
        </w:numPr>
      </w:pPr>
      <w:r>
        <w:t>Most have been involved in IASNR for 1-2 years, but have not attended any student events</w:t>
      </w:r>
    </w:p>
    <w:p w14:paraId="0000001B" w14:textId="77777777" w:rsidR="00D6123C" w:rsidRDefault="009E7D0E">
      <w:pPr>
        <w:numPr>
          <w:ilvl w:val="2"/>
          <w:numId w:val="1"/>
        </w:numPr>
      </w:pPr>
      <w:r>
        <w:t>Job interest in academic and practitioner-research</w:t>
      </w:r>
    </w:p>
    <w:p w14:paraId="0000001C" w14:textId="77777777" w:rsidR="00D6123C" w:rsidRDefault="009E7D0E">
      <w:pPr>
        <w:numPr>
          <w:ilvl w:val="2"/>
          <w:numId w:val="1"/>
        </w:numPr>
      </w:pPr>
      <w:r>
        <w:t>Interest in social networking and professional development (4), webinars, book clubs, skill share</w:t>
      </w:r>
    </w:p>
    <w:p w14:paraId="0000001D" w14:textId="77777777" w:rsidR="00D6123C" w:rsidRDefault="009E7D0E">
      <w:pPr>
        <w:numPr>
          <w:ilvl w:val="2"/>
          <w:numId w:val="1"/>
        </w:numPr>
      </w:pPr>
      <w:r>
        <w:t>Skills: professional writing, CV writing, networking, teaching skills, training in software</w:t>
      </w:r>
    </w:p>
    <w:p w14:paraId="0000001E" w14:textId="77777777" w:rsidR="00D6123C" w:rsidRDefault="009E7D0E">
      <w:pPr>
        <w:numPr>
          <w:ilvl w:val="2"/>
          <w:numId w:val="1"/>
        </w:numPr>
      </w:pPr>
      <w:r>
        <w:t>Preferred events paneled by students and professionals</w:t>
      </w:r>
    </w:p>
    <w:p w14:paraId="0000001F" w14:textId="77777777" w:rsidR="00D6123C" w:rsidRDefault="009E7D0E">
      <w:pPr>
        <w:numPr>
          <w:ilvl w:val="1"/>
          <w:numId w:val="1"/>
        </w:numPr>
      </w:pPr>
      <w:r>
        <w:t xml:space="preserve">Feedback </w:t>
      </w:r>
    </w:p>
    <w:p w14:paraId="00000020" w14:textId="77777777" w:rsidR="00D6123C" w:rsidRDefault="009E7D0E">
      <w:pPr>
        <w:numPr>
          <w:ilvl w:val="2"/>
          <w:numId w:val="1"/>
        </w:numPr>
      </w:pPr>
      <w:r>
        <w:t>W</w:t>
      </w:r>
      <w:r>
        <w:t xml:space="preserve">ould be helpful to have some of these workshops/events targeted at non-academic careers </w:t>
      </w:r>
    </w:p>
    <w:p w14:paraId="00000021" w14:textId="77777777" w:rsidR="00D6123C" w:rsidRDefault="009E7D0E">
      <w:pPr>
        <w:numPr>
          <w:ilvl w:val="2"/>
          <w:numId w:val="1"/>
        </w:numPr>
      </w:pPr>
      <w:r>
        <w:lastRenderedPageBreak/>
        <w:t xml:space="preserve">Promoting use of twitter/LinkedIn and guidance on how to get the most out of this </w:t>
      </w:r>
    </w:p>
    <w:p w14:paraId="00000022" w14:textId="77777777" w:rsidR="00D6123C" w:rsidRDefault="009E7D0E">
      <w:pPr>
        <w:numPr>
          <w:ilvl w:val="2"/>
          <w:numId w:val="1"/>
        </w:numPr>
      </w:pPr>
      <w:r>
        <w:t>Would be helpful to develop an inventory of non-academic institutions for students t</w:t>
      </w:r>
      <w:r>
        <w:t xml:space="preserve">o be thinking about for internships, networking, careers, </w:t>
      </w:r>
      <w:proofErr w:type="spellStart"/>
      <w:r>
        <w:t>etc</w:t>
      </w:r>
      <w:proofErr w:type="spellEnd"/>
      <w:r>
        <w:t xml:space="preserve"> (across NA and Europe). </w:t>
      </w:r>
    </w:p>
    <w:p w14:paraId="00000023" w14:textId="77777777" w:rsidR="00D6123C" w:rsidRDefault="009E7D0E">
      <w:pPr>
        <w:numPr>
          <w:ilvl w:val="3"/>
          <w:numId w:val="1"/>
        </w:numPr>
      </w:pPr>
      <w:r>
        <w:t>Examples: Breakthrough Institute, Santa Fe Institute, the UN</w:t>
      </w:r>
    </w:p>
    <w:p w14:paraId="00000024" w14:textId="77777777" w:rsidR="00D6123C" w:rsidRDefault="009E7D0E">
      <w:pPr>
        <w:numPr>
          <w:ilvl w:val="0"/>
          <w:numId w:val="1"/>
        </w:numPr>
      </w:pPr>
      <w:r>
        <w:t>IASNR Conference Planning for Student Events: Student Forum and Quiz Bowl (30 min)</w:t>
      </w:r>
    </w:p>
    <w:p w14:paraId="00000025" w14:textId="77777777" w:rsidR="00D6123C" w:rsidRDefault="009E7D0E">
      <w:pPr>
        <w:numPr>
          <w:ilvl w:val="1"/>
          <w:numId w:val="1"/>
        </w:numPr>
      </w:pPr>
      <w:r>
        <w:t>Quiz Bowl subcommittee: K</w:t>
      </w:r>
      <w:r>
        <w:t xml:space="preserve">indra, Elizabeth, Bill </w:t>
      </w:r>
    </w:p>
    <w:p w14:paraId="00000026" w14:textId="77777777" w:rsidR="00D6123C" w:rsidRDefault="009E7D0E">
      <w:pPr>
        <w:numPr>
          <w:ilvl w:val="1"/>
          <w:numId w:val="1"/>
        </w:numPr>
      </w:pPr>
      <w:r>
        <w:t xml:space="preserve">Student forum subcommittee: Dana, Becky, Kindra </w:t>
      </w:r>
    </w:p>
    <w:p w14:paraId="00000027" w14:textId="77777777" w:rsidR="00D6123C" w:rsidRDefault="009E7D0E">
      <w:pPr>
        <w:numPr>
          <w:ilvl w:val="1"/>
          <w:numId w:val="1"/>
        </w:numPr>
      </w:pPr>
      <w:r>
        <w:t xml:space="preserve">Opportunities for student forum </w:t>
      </w:r>
    </w:p>
    <w:p w14:paraId="00000028" w14:textId="77777777" w:rsidR="00D6123C" w:rsidRDefault="009E7D0E">
      <w:pPr>
        <w:numPr>
          <w:ilvl w:val="2"/>
          <w:numId w:val="1"/>
        </w:numPr>
      </w:pPr>
      <w:r>
        <w:t xml:space="preserve">Online presence workshop (LinkedIn/Twitter) </w:t>
      </w:r>
    </w:p>
    <w:p w14:paraId="00000029" w14:textId="77777777" w:rsidR="00D6123C" w:rsidRDefault="009E7D0E">
      <w:pPr>
        <w:numPr>
          <w:ilvl w:val="3"/>
          <w:numId w:val="1"/>
        </w:numPr>
      </w:pPr>
      <w:r>
        <w:t xml:space="preserve">Becky and Jessica will brainstorm IASNR conference attendees who could help </w:t>
      </w:r>
    </w:p>
    <w:p w14:paraId="0000002A" w14:textId="77777777" w:rsidR="00D6123C" w:rsidRDefault="009E7D0E">
      <w:pPr>
        <w:numPr>
          <w:ilvl w:val="2"/>
          <w:numId w:val="1"/>
        </w:numPr>
      </w:pPr>
      <w:r>
        <w:t>Non-academic/Industry profes</w:t>
      </w:r>
      <w:r>
        <w:t>sional panel- state level orgs. and NGO’s can travel. Federal agencies may be able to attend/share virtually</w:t>
      </w:r>
    </w:p>
    <w:p w14:paraId="0000002B" w14:textId="77777777" w:rsidR="00D6123C" w:rsidRDefault="009E7D0E">
      <w:pPr>
        <w:numPr>
          <w:ilvl w:val="2"/>
          <w:numId w:val="1"/>
        </w:numPr>
      </w:pPr>
      <w:r>
        <w:t xml:space="preserve">Panel/expert/training talking about skills for working at the interdisciplinary nexus (co-production, etc.). Specifically, theoretical differences </w:t>
      </w:r>
      <w:r>
        <w:t>within disciplines, different standards of what is reliable/valid data, overcoming challenges from silos, managing expectations from advisors/committee members.</w:t>
      </w:r>
    </w:p>
    <w:p w14:paraId="0000002C" w14:textId="77777777" w:rsidR="00D6123C" w:rsidRDefault="009E7D0E">
      <w:pPr>
        <w:numPr>
          <w:ilvl w:val="2"/>
          <w:numId w:val="1"/>
        </w:numPr>
      </w:pPr>
      <w:r>
        <w:t xml:space="preserve">Work-life balance.   </w:t>
      </w:r>
    </w:p>
    <w:p w14:paraId="0000002D" w14:textId="77777777" w:rsidR="00D6123C" w:rsidRDefault="009E7D0E">
      <w:pPr>
        <w:numPr>
          <w:ilvl w:val="0"/>
          <w:numId w:val="1"/>
        </w:numPr>
      </w:pPr>
      <w:r>
        <w:t>IASNR business updates (conference registration deadline, open discussion</w:t>
      </w:r>
      <w:r>
        <w:t>/questions about the conference, student paper award, etc.)  (10 min)</w:t>
      </w:r>
    </w:p>
    <w:p w14:paraId="0000002E" w14:textId="77777777" w:rsidR="00D6123C" w:rsidRDefault="009E7D0E">
      <w:pPr>
        <w:numPr>
          <w:ilvl w:val="1"/>
          <w:numId w:val="1"/>
        </w:numPr>
      </w:pPr>
      <w:r>
        <w:t>Student scholarship deadline- April 5</w:t>
      </w:r>
    </w:p>
    <w:p w14:paraId="0000002F" w14:textId="77777777" w:rsidR="00D6123C" w:rsidRDefault="009E7D0E">
      <w:pPr>
        <w:numPr>
          <w:ilvl w:val="1"/>
          <w:numId w:val="1"/>
        </w:numPr>
      </w:pPr>
      <w:r>
        <w:t>Registration deadline for IASNR- April 15</w:t>
      </w:r>
    </w:p>
    <w:p w14:paraId="00000030" w14:textId="77777777" w:rsidR="00D6123C" w:rsidRDefault="009E7D0E">
      <w:pPr>
        <w:numPr>
          <w:ilvl w:val="1"/>
          <w:numId w:val="1"/>
        </w:numPr>
      </w:pPr>
      <w:r>
        <w:t>Student paper award deadline- June 5, don’t have to be attending conference</w:t>
      </w:r>
    </w:p>
    <w:p w14:paraId="00000031" w14:textId="77777777" w:rsidR="00D6123C" w:rsidRDefault="009E7D0E">
      <w:pPr>
        <w:numPr>
          <w:ilvl w:val="1"/>
          <w:numId w:val="1"/>
        </w:numPr>
      </w:pPr>
      <w:r>
        <w:t>Mentorship activities are bein</w:t>
      </w:r>
      <w:r>
        <w:t>g organized for the upcoming conference and throughout the year. Part of the mentorship pairing will be through IASNR membership directory- the Association is asking for people to update their directory information. Also asking for people to update their p</w:t>
      </w:r>
      <w:r>
        <w:t>icture on the professional development page</w:t>
      </w:r>
    </w:p>
    <w:p w14:paraId="00000032" w14:textId="77777777" w:rsidR="00D6123C" w:rsidRDefault="009E7D0E">
      <w:pPr>
        <w:numPr>
          <w:ilvl w:val="1"/>
          <w:numId w:val="1"/>
        </w:numPr>
      </w:pPr>
      <w:r>
        <w:t xml:space="preserve">IASNR sends out 2 newsletters a year and student affairs </w:t>
      </w:r>
      <w:proofErr w:type="gramStart"/>
      <w:r>
        <w:t>has</w:t>
      </w:r>
      <w:proofErr w:type="gramEnd"/>
      <w:r>
        <w:t xml:space="preserve"> a section where we post updates about the last 6 months. Seeking a student to write a student spotlight. Kaustubh might be interested. </w:t>
      </w:r>
    </w:p>
    <w:p w14:paraId="00000033" w14:textId="77777777" w:rsidR="00D6123C" w:rsidRDefault="009E7D0E">
      <w:pPr>
        <w:numPr>
          <w:ilvl w:val="0"/>
          <w:numId w:val="1"/>
        </w:numPr>
      </w:pPr>
      <w:r>
        <w:t>Committee reports (15 min)</w:t>
      </w:r>
    </w:p>
    <w:p w14:paraId="00000034" w14:textId="77777777" w:rsidR="00D6123C" w:rsidRDefault="009E7D0E">
      <w:pPr>
        <w:numPr>
          <w:ilvl w:val="1"/>
          <w:numId w:val="1"/>
        </w:numPr>
      </w:pPr>
      <w:r>
        <w:t>Students can serve on other comm</w:t>
      </w:r>
      <w:r>
        <w:t xml:space="preserve">ittees and the goal is to have a student serving on each other committee. </w:t>
      </w:r>
    </w:p>
    <w:p w14:paraId="00000035" w14:textId="77777777" w:rsidR="00D6123C" w:rsidRDefault="009E7D0E">
      <w:pPr>
        <w:numPr>
          <w:ilvl w:val="1"/>
          <w:numId w:val="1"/>
        </w:numPr>
      </w:pPr>
      <w:r>
        <w:t>Mentorship pairing- at this conference there will be a time for people to meet others. There will need to be a plan for pairing mentors with mentees if they can’t attend the confere</w:t>
      </w:r>
      <w:r>
        <w:t xml:space="preserve">nce. </w:t>
      </w:r>
    </w:p>
    <w:p w14:paraId="00000036" w14:textId="77777777" w:rsidR="00D6123C" w:rsidRDefault="009E7D0E">
      <w:pPr>
        <w:numPr>
          <w:ilvl w:val="2"/>
          <w:numId w:val="1"/>
        </w:numPr>
      </w:pPr>
      <w:r>
        <w:t>Kindra will reach out to PD to share need for mentorship support for students who do not attend the conference, or at the fall virtual conference</w:t>
      </w:r>
    </w:p>
    <w:p w14:paraId="00000037" w14:textId="77777777" w:rsidR="00D6123C" w:rsidRDefault="009E7D0E">
      <w:pPr>
        <w:numPr>
          <w:ilvl w:val="0"/>
          <w:numId w:val="1"/>
        </w:numPr>
      </w:pPr>
      <w:r>
        <w:t>Next SAC plan (5 min)</w:t>
      </w:r>
    </w:p>
    <w:p w14:paraId="00000038" w14:textId="77777777" w:rsidR="00D6123C" w:rsidRDefault="009E7D0E">
      <w:pPr>
        <w:numPr>
          <w:ilvl w:val="1"/>
          <w:numId w:val="1"/>
        </w:numPr>
      </w:pPr>
      <w:r>
        <w:lastRenderedPageBreak/>
        <w:t>Primary focus will be student events for conferences</w:t>
      </w:r>
    </w:p>
    <w:p w14:paraId="00000039" w14:textId="77777777" w:rsidR="00D6123C" w:rsidRDefault="009E7D0E">
      <w:pPr>
        <w:numPr>
          <w:ilvl w:val="0"/>
          <w:numId w:val="1"/>
        </w:numPr>
      </w:pPr>
      <w:r>
        <w:t>Good of the order announcements (5 min)</w:t>
      </w:r>
    </w:p>
    <w:p w14:paraId="0000003A" w14:textId="77777777" w:rsidR="00D6123C" w:rsidRDefault="00D6123C"/>
    <w:p w14:paraId="0000003B" w14:textId="77777777" w:rsidR="00D6123C" w:rsidRDefault="00D6123C"/>
    <w:sectPr w:rsidR="00D612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3631D"/>
    <w:multiLevelType w:val="multilevel"/>
    <w:tmpl w:val="1938D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518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3C"/>
    <w:rsid w:val="009E7D0E"/>
    <w:rsid w:val="00D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AB8E545-7735-0344-A5AA-A057808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Kindra De'Arman</cp:lastModifiedBy>
  <cp:revision>2</cp:revision>
  <dcterms:created xsi:type="dcterms:W3CDTF">2022-03-30T22:12:00Z</dcterms:created>
  <dcterms:modified xsi:type="dcterms:W3CDTF">2022-03-30T22:12:00Z</dcterms:modified>
</cp:coreProperties>
</file>